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68" w:rsidRPr="00631995" w:rsidRDefault="00D82A68" w:rsidP="00D82A68">
      <w:pPr>
        <w:pStyle w:val="2"/>
        <w:pageBreakBefore/>
        <w:ind w:leftChars="0" w:left="0" w:firstLineChars="0" w:firstLine="0"/>
        <w:rPr>
          <w:rFonts w:eastAsia="黑体"/>
          <w:bCs/>
          <w:color w:val="000000"/>
          <w:sz w:val="28"/>
          <w:szCs w:val="28"/>
        </w:rPr>
      </w:pPr>
      <w:r w:rsidRPr="00631995">
        <w:rPr>
          <w:rFonts w:eastAsia="黑体" w:hAnsi="黑体"/>
          <w:bCs/>
          <w:color w:val="000000"/>
          <w:sz w:val="28"/>
          <w:szCs w:val="28"/>
        </w:rPr>
        <w:t>附件</w:t>
      </w:r>
      <w:r w:rsidRPr="00631995">
        <w:rPr>
          <w:rFonts w:eastAsia="黑体"/>
          <w:bCs/>
          <w:color w:val="000000"/>
          <w:sz w:val="28"/>
          <w:szCs w:val="28"/>
        </w:rPr>
        <w:t>2</w:t>
      </w:r>
    </w:p>
    <w:p w:rsidR="00D82A68" w:rsidRPr="00312972" w:rsidRDefault="00D82A68" w:rsidP="00D82A68">
      <w:pPr>
        <w:pStyle w:val="2"/>
        <w:adjustRightInd w:val="0"/>
        <w:snapToGrid w:val="0"/>
        <w:spacing w:before="0" w:beforeAutospacing="0"/>
        <w:ind w:leftChars="0" w:left="0" w:firstLineChars="0" w:firstLine="0"/>
        <w:jc w:val="center"/>
        <w:rPr>
          <w:rFonts w:ascii="华文中宋" w:eastAsia="华文中宋" w:hAnsi="华文中宋"/>
          <w:bCs/>
          <w:color w:val="000000"/>
          <w:sz w:val="36"/>
          <w:szCs w:val="36"/>
        </w:rPr>
      </w:pPr>
      <w:bookmarkStart w:id="0" w:name="_GoBack"/>
      <w:r w:rsidRPr="00312972">
        <w:rPr>
          <w:rFonts w:ascii="华文中宋" w:eastAsia="华文中宋" w:hAnsi="华文中宋"/>
          <w:bCs/>
          <w:color w:val="000000"/>
          <w:sz w:val="36"/>
          <w:szCs w:val="36"/>
        </w:rPr>
        <w:t>“安全生产月”活动进展情况统计表</w:t>
      </w:r>
    </w:p>
    <w:bookmarkEnd w:id="0"/>
    <w:p w:rsidR="00D82A68" w:rsidRPr="0042771E" w:rsidRDefault="00D82A68" w:rsidP="00D82A68">
      <w:pPr>
        <w:pStyle w:val="2"/>
        <w:adjustRightInd w:val="0"/>
        <w:snapToGrid w:val="0"/>
        <w:spacing w:before="0" w:beforeAutospacing="0"/>
        <w:ind w:leftChars="0" w:left="0" w:firstLineChars="0" w:firstLine="0"/>
        <w:jc w:val="center"/>
        <w:rPr>
          <w:rFonts w:eastAsia="方正小标宋简体" w:hint="eastAsia"/>
          <w:bCs/>
          <w:color w:val="000000"/>
          <w:sz w:val="18"/>
          <w:szCs w:val="18"/>
        </w:rPr>
      </w:pPr>
      <w:r w:rsidRPr="0042771E">
        <w:rPr>
          <w:rFonts w:eastAsia="方正小标宋简体" w:hint="eastAsia"/>
          <w:bCs/>
          <w:color w:val="000000"/>
          <w:sz w:val="18"/>
          <w:szCs w:val="18"/>
        </w:rPr>
        <w:t>（各单位结合工作实际填写）</w:t>
      </w:r>
    </w:p>
    <w:p w:rsidR="00D82A68" w:rsidRPr="00631995" w:rsidRDefault="00D82A68" w:rsidP="00D82A68">
      <w:pPr>
        <w:pStyle w:val="2"/>
        <w:ind w:leftChars="0" w:left="0" w:firstLineChars="0" w:firstLine="0"/>
        <w:rPr>
          <w:b/>
          <w:bCs/>
          <w:color w:val="000000"/>
          <w:sz w:val="28"/>
          <w:szCs w:val="28"/>
        </w:rPr>
      </w:pPr>
      <w:r w:rsidRPr="00631995">
        <w:rPr>
          <w:b/>
          <w:bCs/>
          <w:color w:val="000000"/>
          <w:sz w:val="28"/>
          <w:szCs w:val="28"/>
        </w:rPr>
        <w:t>填报单位（盖章）：</w:t>
      </w:r>
      <w:r w:rsidRPr="00631995">
        <w:rPr>
          <w:b/>
          <w:bCs/>
          <w:color w:val="000000"/>
          <w:sz w:val="28"/>
          <w:szCs w:val="28"/>
          <w:u w:val="single"/>
        </w:rPr>
        <w:t xml:space="preserve">        </w:t>
      </w:r>
      <w:r w:rsidRPr="00631995">
        <w:rPr>
          <w:b/>
          <w:bCs/>
          <w:color w:val="000000"/>
          <w:sz w:val="28"/>
          <w:szCs w:val="28"/>
          <w:u w:val="single"/>
        </w:rPr>
        <w:t xml:space="preserve">　　　　　　</w:t>
      </w:r>
      <w:r w:rsidRPr="00631995">
        <w:rPr>
          <w:b/>
          <w:bCs/>
          <w:color w:val="000000"/>
          <w:sz w:val="28"/>
          <w:szCs w:val="28"/>
          <w:u w:val="single"/>
        </w:rPr>
        <w:t xml:space="preserve">   </w:t>
      </w:r>
      <w:r w:rsidRPr="00631995">
        <w:rPr>
          <w:b/>
          <w:bCs/>
          <w:color w:val="000000"/>
          <w:sz w:val="28"/>
          <w:szCs w:val="28"/>
        </w:rPr>
        <w:t>联系人：</w:t>
      </w:r>
      <w:r w:rsidRPr="00631995">
        <w:rPr>
          <w:b/>
          <w:bCs/>
          <w:color w:val="000000"/>
          <w:sz w:val="28"/>
          <w:szCs w:val="28"/>
          <w:u w:val="single"/>
        </w:rPr>
        <w:t xml:space="preserve">    </w:t>
      </w:r>
      <w:r w:rsidRPr="00631995">
        <w:rPr>
          <w:b/>
          <w:bCs/>
          <w:color w:val="000000"/>
          <w:sz w:val="28"/>
          <w:szCs w:val="28"/>
          <w:u w:val="single"/>
        </w:rPr>
        <w:t xml:space="preserve">　　</w:t>
      </w:r>
      <w:r w:rsidRPr="00631995">
        <w:rPr>
          <w:b/>
          <w:bCs/>
          <w:color w:val="000000"/>
          <w:sz w:val="28"/>
          <w:szCs w:val="28"/>
          <w:u w:val="single"/>
        </w:rPr>
        <w:t xml:space="preserve"> </w:t>
      </w:r>
      <w:r w:rsidRPr="00631995">
        <w:rPr>
          <w:b/>
          <w:bCs/>
          <w:color w:val="000000"/>
          <w:sz w:val="28"/>
          <w:szCs w:val="28"/>
        </w:rPr>
        <w:t>电话：</w:t>
      </w:r>
      <w:r w:rsidRPr="00631995">
        <w:rPr>
          <w:b/>
          <w:bCs/>
          <w:color w:val="000000"/>
          <w:sz w:val="28"/>
          <w:szCs w:val="28"/>
          <w:u w:val="single"/>
        </w:rPr>
        <w:t xml:space="preserve">  </w:t>
      </w:r>
      <w:r w:rsidRPr="00631995">
        <w:rPr>
          <w:b/>
          <w:bCs/>
          <w:color w:val="000000"/>
          <w:sz w:val="28"/>
          <w:szCs w:val="28"/>
          <w:u w:val="single"/>
        </w:rPr>
        <w:t xml:space="preserve">　　</w:t>
      </w:r>
      <w:r w:rsidRPr="00631995">
        <w:rPr>
          <w:b/>
          <w:bCs/>
          <w:color w:val="000000"/>
          <w:sz w:val="28"/>
          <w:szCs w:val="28"/>
          <w:u w:val="single"/>
        </w:rPr>
        <w:t xml:space="preserve">   </w:t>
      </w:r>
      <w:r w:rsidRPr="00631995">
        <w:rPr>
          <w:b/>
          <w:bCs/>
          <w:color w:val="000000"/>
          <w:sz w:val="28"/>
          <w:szCs w:val="28"/>
        </w:rPr>
        <w:t>填报日期：</w:t>
      </w:r>
      <w:r w:rsidRPr="00631995">
        <w:rPr>
          <w:b/>
          <w:bCs/>
          <w:color w:val="000000"/>
          <w:sz w:val="28"/>
          <w:szCs w:val="28"/>
          <w:u w:val="single"/>
        </w:rPr>
        <w:t xml:space="preserve">  </w:t>
      </w:r>
      <w:r w:rsidRPr="00631995">
        <w:rPr>
          <w:b/>
          <w:bCs/>
          <w:color w:val="000000"/>
          <w:sz w:val="28"/>
          <w:szCs w:val="28"/>
          <w:u w:val="single"/>
        </w:rPr>
        <w:t xml:space="preserve">　　</w:t>
      </w:r>
      <w:r w:rsidRPr="00631995">
        <w:rPr>
          <w:b/>
          <w:bCs/>
          <w:color w:val="000000"/>
          <w:sz w:val="28"/>
          <w:szCs w:val="28"/>
          <w:u w:val="single"/>
        </w:rPr>
        <w:t xml:space="preserve">    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937"/>
        <w:gridCol w:w="4820"/>
        <w:gridCol w:w="6237"/>
      </w:tblGrid>
      <w:tr w:rsidR="00D82A68" w:rsidRPr="00631995" w:rsidTr="00BC7A53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68" w:rsidRPr="00BF6B19" w:rsidRDefault="00D82A68" w:rsidP="00BC7A53">
            <w:pPr>
              <w:pStyle w:val="2"/>
              <w:ind w:leftChars="-31" w:left="-65" w:firstLineChars="0" w:firstLine="8"/>
              <w:jc w:val="center"/>
              <w:rPr>
                <w:rFonts w:eastAsia="黑体"/>
                <w:b/>
                <w:bCs/>
                <w:color w:val="000000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</w:rPr>
              <w:t>活动项目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A68" w:rsidRPr="00BF6B19" w:rsidRDefault="00D82A68" w:rsidP="00BC7A53">
            <w:pPr>
              <w:pStyle w:val="2"/>
              <w:ind w:leftChars="-31" w:left="-65" w:firstLineChars="0" w:firstLine="8"/>
              <w:jc w:val="center"/>
              <w:rPr>
                <w:rFonts w:eastAsia="黑体"/>
                <w:b/>
                <w:bCs/>
                <w:color w:val="000000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</w:rPr>
              <w:t>内容要求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A68" w:rsidRPr="00BF6B19" w:rsidRDefault="00D82A68" w:rsidP="00BC7A53">
            <w:pPr>
              <w:pStyle w:val="2"/>
              <w:ind w:leftChars="-31" w:left="-65" w:firstLineChars="0" w:firstLine="8"/>
              <w:jc w:val="center"/>
              <w:rPr>
                <w:rFonts w:eastAsia="黑体"/>
                <w:b/>
                <w:bCs/>
                <w:color w:val="000000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</w:rPr>
              <w:t>进展情况</w:t>
            </w:r>
          </w:p>
        </w:tc>
      </w:tr>
      <w:tr w:rsidR="00D82A68" w:rsidRPr="00631995" w:rsidTr="00BC7A53"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82A68" w:rsidRPr="00BF6B19" w:rsidRDefault="00D82A68" w:rsidP="00BC7A53">
            <w:pPr>
              <w:pStyle w:val="2"/>
              <w:spacing w:line="400" w:lineRule="exact"/>
              <w:ind w:leftChars="-37" w:left="-78" w:right="113" w:firstLineChars="28" w:firstLine="79"/>
              <w:jc w:val="center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 w:rsidRPr="00BF6B19">
              <w:rPr>
                <w:rFonts w:eastAsia="黑体" w:hint="eastAsia"/>
                <w:b/>
                <w:bCs/>
                <w:color w:val="000000"/>
                <w:kern w:val="0"/>
                <w:sz w:val="28"/>
                <w:szCs w:val="28"/>
              </w:rPr>
              <w:t>『</w:t>
            </w: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8"/>
                <w:szCs w:val="28"/>
              </w:rPr>
              <w:t>安全生产月</w:t>
            </w:r>
            <w:r w:rsidRPr="00BF6B19">
              <w:rPr>
                <w:rFonts w:eastAsia="黑体" w:hint="eastAsia"/>
                <w:b/>
                <w:bCs/>
                <w:color w:val="000000"/>
                <w:kern w:val="0"/>
                <w:sz w:val="28"/>
                <w:szCs w:val="28"/>
              </w:rPr>
              <w:t>』</w:t>
            </w: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8"/>
                <w:szCs w:val="28"/>
              </w:rPr>
              <w:t>活动</w:t>
            </w:r>
          </w:p>
          <w:p w:rsidR="00D82A68" w:rsidRPr="00BF6B19" w:rsidRDefault="00D82A68" w:rsidP="00BC7A53">
            <w:pPr>
              <w:pStyle w:val="2"/>
              <w:ind w:leftChars="-37" w:left="-78" w:right="113" w:firstLineChars="28" w:firstLine="79"/>
              <w:jc w:val="center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line="240" w:lineRule="exact"/>
              <w:ind w:leftChars="-31" w:left="-62" w:firstLineChars="0" w:hanging="3"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举办</w:t>
            </w:r>
            <w:r w:rsidRPr="00BF6B19"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安全生产月</w:t>
            </w:r>
            <w:r w:rsidRPr="00BF6B19"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活动启动仪式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line="240" w:lineRule="exact"/>
              <w:ind w:leftChars="-27" w:left="-57" w:firstLineChars="0" w:firstLine="468"/>
              <w:rPr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启动仪式形式多样，参与范围广泛，效果良好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line="240" w:lineRule="exact"/>
              <w:ind w:leftChars="-27" w:left="-57" w:firstLineChars="0" w:firstLine="468"/>
              <w:rPr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以（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）等形式启动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安全生产月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活动（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）场次</w:t>
            </w:r>
          </w:p>
        </w:tc>
      </w:tr>
      <w:tr w:rsidR="00D82A68" w:rsidRPr="00631995" w:rsidTr="00BC7A53">
        <w:trPr>
          <w:trHeight w:val="9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A68" w:rsidRPr="00BF6B19" w:rsidRDefault="00D82A68" w:rsidP="00BC7A53">
            <w:pPr>
              <w:widowControl/>
              <w:ind w:left="113" w:right="113"/>
              <w:jc w:val="left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0" w:left="6" w:firstLineChars="0" w:hanging="6"/>
              <w:jc w:val="center"/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深入学习贯彻</w:t>
            </w: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0" w:left="6" w:firstLineChars="0" w:hanging="6"/>
              <w:jc w:val="center"/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习近平总书记</w:t>
            </w: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0" w:left="6" w:firstLineChars="0" w:hanging="6"/>
              <w:jc w:val="center"/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关于安全生产</w:t>
            </w: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0" w:left="6" w:firstLineChars="0" w:hanging="6"/>
              <w:jc w:val="center"/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重要论述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line="240" w:lineRule="exact"/>
              <w:ind w:leftChars="-27" w:left="-57" w:firstLineChars="0" w:firstLine="468"/>
              <w:rPr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安排理论学习中心组专题学习；开展习近平总书记关于安全生产重要论述网络课堂培训；在报刊、广播、网络、新媒体等平台开设专栏专题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0" w:left="0" w:firstLineChars="0" w:firstLine="0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　　安排理论学习中心组专题学习（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）次，参与（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）人次；</w:t>
            </w: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0" w:left="0" w:firstLineChars="0" w:firstLine="0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参加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网络课堂培训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(    )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场，参与（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）人次；</w:t>
            </w: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0" w:left="0" w:firstLineChars="0" w:firstLine="0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　　在报刊、广播、网络、新媒体等平台开设专栏专题（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  <w:proofErr w:type="gramStart"/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个</w:t>
            </w:r>
            <w:proofErr w:type="gramEnd"/>
          </w:p>
        </w:tc>
      </w:tr>
      <w:tr w:rsidR="00D82A68" w:rsidRPr="00631995" w:rsidTr="00BC7A53">
        <w:trPr>
          <w:trHeight w:val="2388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A68" w:rsidRPr="00BF6B19" w:rsidRDefault="00D82A68" w:rsidP="00BC7A53">
            <w:pPr>
              <w:widowControl/>
              <w:ind w:left="113" w:right="113"/>
              <w:jc w:val="left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0" w:left="6" w:firstLineChars="0" w:hanging="6"/>
              <w:jc w:val="center"/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开展</w:t>
            </w:r>
            <w:r w:rsidRPr="00BF6B19"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排查整治</w:t>
            </w: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0" w:left="6" w:firstLineChars="0" w:hanging="6"/>
              <w:jc w:val="center"/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进行时</w:t>
            </w:r>
            <w:proofErr w:type="gramStart"/>
            <w:r w:rsidRPr="00BF6B19"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proofErr w:type="gramEnd"/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专题活动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line="240" w:lineRule="exact"/>
              <w:ind w:leftChars="-27" w:left="-57" w:firstLineChars="0" w:firstLine="468"/>
              <w:rPr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在媒体平台开设相关专栏专题，加强示范引领和警示教育；对涌现的先进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典型和经验做法、成果，制作专题视频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在各类媒体平台发布；加强典型事故案例剖析，制作警示教育片，组织人员在线观看；开展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校园安全啄木鸟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学校风险扫描仪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隐患排查显微镜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查找身边隐患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专项整治纠察员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等活动，对学校重点领域安全风险隐患进行全面深入排查整治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0" w:left="0" w:firstLineChars="0" w:firstLine="0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　　在各类媒体开设专栏专题（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  <w:proofErr w:type="gramStart"/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个</w:t>
            </w:r>
            <w:proofErr w:type="gramEnd"/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；</w:t>
            </w: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0" w:left="0" w:firstLineChars="0" w:firstLine="0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　　制作先进典型、经验做法和成果等工作专题视频（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）部；制作典型事故案例剖析警示教育片（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）部，组织观看（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）场，（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）人次；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0" w:left="0" w:firstLineChars="0" w:firstLine="0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　　开展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校园安全啄木鸟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学校风险扫描仪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隐患排查显微镜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查找身边隐患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专项整治纠察员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等活动（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  <w:proofErr w:type="gramStart"/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个</w:t>
            </w:r>
            <w:proofErr w:type="gramEnd"/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，参与（）人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，排查整治安全风险隐患（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  <w:proofErr w:type="gramStart"/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个</w:t>
            </w:r>
            <w:proofErr w:type="gramEnd"/>
          </w:p>
        </w:tc>
      </w:tr>
      <w:tr w:rsidR="00D82A68" w:rsidRPr="00631995" w:rsidTr="00BC7A53">
        <w:trPr>
          <w:trHeight w:val="137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A68" w:rsidRPr="00BF6B19" w:rsidRDefault="00D82A68" w:rsidP="00BC7A53">
            <w:pPr>
              <w:widowControl/>
              <w:ind w:left="113" w:right="113"/>
              <w:jc w:val="left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-31" w:left="-59" w:firstLineChars="0" w:hanging="6"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黑体" w:hAnsi="黑体" w:hint="eastAsia"/>
                <w:b/>
                <w:bCs/>
                <w:color w:val="000000"/>
                <w:kern w:val="0"/>
                <w:sz w:val="21"/>
                <w:szCs w:val="21"/>
              </w:rPr>
              <w:t>参加</w:t>
            </w:r>
            <w:r w:rsidRPr="00BF6B19"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安全生产</w:t>
            </w: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-31" w:left="-59" w:firstLineChars="0" w:hanging="6"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大家谈</w:t>
            </w:r>
            <w:proofErr w:type="gramStart"/>
            <w:r w:rsidRPr="00BF6B19"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proofErr w:type="gramEnd"/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云课堂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line="240" w:lineRule="exact"/>
              <w:ind w:leftChars="-27" w:left="-57" w:firstLineChars="0" w:firstLine="468"/>
              <w:rPr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组织干部职工参加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安全生产大家谈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云课堂学习；在电视台、网站和网络直播平台等各类媒体平台开展网络视频访谈、远程在线辅导和安全生产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公开课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微课堂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公益讲座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等线上直播活动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0" w:left="0" w:firstLineChars="0" w:firstLine="0"/>
              <w:rPr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　组织干部职工参加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安全生产大家谈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云课堂学习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(      )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人次；</w:t>
            </w: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0" w:left="0" w:firstLineChars="0" w:firstLine="468"/>
              <w:rPr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在媒体平台开展网络视频访谈（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）场，远程在线辅导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）场次，安全生产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公开课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微课堂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公益讲座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等线上直播活动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(    )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场，参与总人数（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)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人次</w:t>
            </w:r>
          </w:p>
        </w:tc>
      </w:tr>
      <w:tr w:rsidR="00D82A68" w:rsidRPr="00631995" w:rsidTr="00BC7A53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82A68" w:rsidRPr="00BF6B19" w:rsidRDefault="00D82A68" w:rsidP="00BC7A53">
            <w:pPr>
              <w:pStyle w:val="2"/>
              <w:spacing w:before="0" w:line="400" w:lineRule="exact"/>
              <w:ind w:leftChars="-37" w:left="-78" w:right="113" w:firstLineChars="28" w:firstLine="79"/>
              <w:jc w:val="center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 w:rsidRPr="00BF6B19">
              <w:rPr>
                <w:rFonts w:eastAsia="黑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『</w:t>
            </w: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8"/>
                <w:szCs w:val="28"/>
              </w:rPr>
              <w:t>安全生产月</w:t>
            </w:r>
            <w:r w:rsidRPr="00BF6B19">
              <w:rPr>
                <w:rFonts w:eastAsia="黑体" w:hint="eastAsia"/>
                <w:b/>
                <w:bCs/>
                <w:color w:val="000000"/>
                <w:kern w:val="0"/>
                <w:sz w:val="28"/>
                <w:szCs w:val="28"/>
              </w:rPr>
              <w:t>』</w:t>
            </w: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8"/>
                <w:szCs w:val="28"/>
              </w:rPr>
              <w:t>活动</w:t>
            </w:r>
          </w:p>
          <w:p w:rsidR="00D82A68" w:rsidRPr="00BF6B19" w:rsidRDefault="00D82A68" w:rsidP="00BC7A53">
            <w:pPr>
              <w:pStyle w:val="2"/>
              <w:spacing w:line="400" w:lineRule="exact"/>
              <w:ind w:leftChars="-31" w:left="-62" w:right="113" w:firstLineChars="0" w:hanging="3"/>
              <w:jc w:val="center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-31" w:left="-59" w:firstLineChars="0" w:hanging="6"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-31" w:left="-59" w:firstLineChars="0" w:hanging="6"/>
              <w:jc w:val="center"/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:rsidR="00D82A68" w:rsidRDefault="00D82A68" w:rsidP="00BC7A53">
            <w:pPr>
              <w:pStyle w:val="2"/>
              <w:spacing w:before="0" w:beforeAutospacing="0" w:line="240" w:lineRule="exact"/>
              <w:ind w:leftChars="-31" w:left="-59" w:firstLineChars="0" w:hanging="6"/>
              <w:jc w:val="center"/>
              <w:rPr>
                <w:rFonts w:eastAsia="黑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 w:hAnsi="黑体" w:hint="eastAsia"/>
                <w:b/>
                <w:bCs/>
                <w:color w:val="000000"/>
                <w:kern w:val="0"/>
                <w:sz w:val="21"/>
                <w:szCs w:val="21"/>
              </w:rPr>
              <w:t>参加</w:t>
            </w: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网上</w:t>
            </w:r>
            <w:r w:rsidRPr="00BF6B19"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全国安全宣传咨询日</w:t>
            </w:r>
            <w:r w:rsidRPr="00BF6B19"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-31" w:left="-59" w:firstLineChars="0" w:hanging="6"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活动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line="240" w:lineRule="exact"/>
              <w:ind w:leftChars="-27" w:left="-57" w:firstLineChars="0" w:firstLine="468"/>
              <w:rPr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积极组织干部职工参与线上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公众开放日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、安全体验场馆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360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全景示范展示、安全打榜直播答题、全国网上安全知识竞赛、抖音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我是安全明白人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话题、</w:t>
            </w:r>
            <w:proofErr w:type="gramStart"/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新浪微博</w:t>
            </w:r>
            <w:proofErr w:type="gramEnd"/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身边的安全谣言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话题等全国性活动；结合实际，利用各类媒体、网站、手机应用程序等，创新开展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和参加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直播互动、网上展厅、线上安全体验、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H5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安全互动游戏等活动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-27" w:left="-57" w:firstLineChars="0" w:firstLine="471"/>
              <w:rPr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组织干部职工参与线上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公众开放日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）人次，观看安全体验场馆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360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全景示范展示（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）人次，参与安全打榜直播（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）人次，参与全国网上安全知识竞赛（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）人次，参与抖音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我是安全明白人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话题（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  <w:proofErr w:type="gramStart"/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条微视频</w:t>
            </w:r>
            <w:proofErr w:type="gramEnd"/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，参与</w:t>
            </w:r>
            <w:proofErr w:type="gramStart"/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新浪微博</w:t>
            </w:r>
            <w:proofErr w:type="gramEnd"/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身边的安全谣言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话题（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）条；开展线上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公众开放日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）场次，参与（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）人次；</w:t>
            </w: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-27" w:left="-57" w:firstLineChars="0" w:firstLine="471"/>
              <w:rPr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创新开展（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 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）活动（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）场，参与（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）人次</w:t>
            </w:r>
          </w:p>
        </w:tc>
      </w:tr>
      <w:tr w:rsidR="00D82A68" w:rsidRPr="00631995" w:rsidTr="00BC7A53">
        <w:trPr>
          <w:trHeight w:val="84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A68" w:rsidRPr="00BF6B19" w:rsidRDefault="00D82A68" w:rsidP="00BC7A53">
            <w:pPr>
              <w:widowControl/>
              <w:ind w:left="113" w:right="113"/>
              <w:jc w:val="left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-31" w:left="-59" w:firstLineChars="0" w:hanging="6"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扎实推进安全宣传</w:t>
            </w:r>
            <w:r w:rsidRPr="00BF6B19"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  <w:t>“</w:t>
            </w: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五进</w:t>
            </w:r>
            <w:r w:rsidRPr="00BF6B19">
              <w:rPr>
                <w:rFonts w:eastAsia="黑体"/>
                <w:b/>
                <w:bCs/>
                <w:color w:val="000000"/>
                <w:kern w:val="0"/>
                <w:sz w:val="21"/>
                <w:szCs w:val="21"/>
              </w:rPr>
              <w:t>”</w:t>
            </w: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工作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line="240" w:lineRule="exact"/>
              <w:ind w:leftChars="-27" w:left="-57" w:firstLineChars="0" w:firstLine="468"/>
              <w:rPr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重点围绕开学、复课学生安全防控和居家学生生活安全教育，开展安全宣传进学校活动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-27" w:left="-57" w:firstLineChars="0" w:firstLine="471"/>
              <w:rPr>
                <w:b/>
                <w:bCs/>
                <w:color w:val="000000"/>
                <w:kern w:val="0"/>
                <w:sz w:val="21"/>
                <w:szCs w:val="21"/>
              </w:rPr>
            </w:pP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-27" w:left="-57" w:firstLineChars="0" w:firstLine="471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开展安全宣传进学校活动（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）场，参与（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 w:rsidRPr="00BF6B19">
              <w:rPr>
                <w:b/>
                <w:bCs/>
                <w:color w:val="000000"/>
                <w:kern w:val="0"/>
                <w:sz w:val="21"/>
                <w:szCs w:val="21"/>
              </w:rPr>
              <w:t>）人</w:t>
            </w:r>
          </w:p>
          <w:p w:rsidR="00D82A68" w:rsidRPr="00BF6B19" w:rsidRDefault="00D82A68" w:rsidP="00BC7A53">
            <w:pPr>
              <w:pStyle w:val="2"/>
              <w:spacing w:before="0" w:beforeAutospacing="0" w:line="240" w:lineRule="exact"/>
              <w:ind w:leftChars="-27" w:left="-57" w:firstLineChars="0" w:firstLine="471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D82A68" w:rsidRPr="00631995" w:rsidTr="00BC7A53">
        <w:trPr>
          <w:trHeight w:val="223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A68" w:rsidRPr="00BF6B19" w:rsidRDefault="00D82A68" w:rsidP="00BC7A53">
            <w:pPr>
              <w:pStyle w:val="2"/>
              <w:spacing w:before="0" w:line="400" w:lineRule="exact"/>
              <w:ind w:leftChars="-37" w:left="-78" w:right="113" w:firstLineChars="28" w:firstLine="79"/>
              <w:jc w:val="center"/>
              <w:rPr>
                <w:b/>
                <w:bCs/>
                <w:color w:val="000000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8"/>
                <w:szCs w:val="28"/>
              </w:rPr>
              <w:t>加强组织落实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line="240" w:lineRule="exact"/>
              <w:ind w:leftChars="-31" w:left="-62" w:firstLineChars="0" w:hanging="3"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加强组织领导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ED480E" w:rsidRDefault="00D82A68" w:rsidP="00BC7A53">
            <w:pPr>
              <w:spacing w:line="240" w:lineRule="exact"/>
              <w:ind w:firstLineChars="200" w:firstLine="422"/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</w:pP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将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“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安全生产月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”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和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“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安全生产万里行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”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活动纳入全年安全生产重点工作计划，与业务工作同谋划、同部署、同检查、同落实。要建立健全党委行政领导、多部门合作、有关方面协同参与的工作机制，明确分工、细化任务、精心落实。要加强活动组织实施，制定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“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路线图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”“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施工表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”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，明确责任单位、责任人和时间节点，做好人力、物力和相关经费等保障，确保活动有力有序有效开展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ED480E" w:rsidRDefault="00D82A68" w:rsidP="00BC7A53">
            <w:pPr>
              <w:spacing w:line="240" w:lineRule="exact"/>
              <w:ind w:firstLineChars="200" w:firstLine="422"/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Cs w:val="21"/>
              </w:rPr>
            </w:pPr>
            <w:r w:rsidRPr="00ED480E"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Cs w:val="21"/>
              </w:rPr>
              <w:t>是否已将“安全生产月”和“安全生产万里行”活动纳入全年安全生产重点工作：□是 □否</w:t>
            </w:r>
          </w:p>
          <w:p w:rsidR="00D82A68" w:rsidRPr="00ED480E" w:rsidRDefault="00D82A68" w:rsidP="00BC7A53">
            <w:pPr>
              <w:spacing w:line="240" w:lineRule="exact"/>
              <w:ind w:firstLineChars="200" w:firstLine="422"/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Cs w:val="21"/>
              </w:rPr>
            </w:pPr>
            <w:r w:rsidRPr="00ED480E"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Cs w:val="21"/>
              </w:rPr>
              <w:t>是否已建立健全党委行政领导、多部门合作、有关方面协同参与的工作机制：□是 □否</w:t>
            </w:r>
          </w:p>
          <w:p w:rsidR="00D82A68" w:rsidRPr="00ED480E" w:rsidRDefault="00D82A68" w:rsidP="00BC7A53">
            <w:pPr>
              <w:spacing w:line="240" w:lineRule="exact"/>
              <w:ind w:firstLineChars="200" w:firstLine="422"/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Cs w:val="21"/>
              </w:rPr>
            </w:pPr>
            <w:r w:rsidRPr="00ED480E"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Cs w:val="21"/>
              </w:rPr>
              <w:t>是否已制定活动“路线图”“施工表”，明确责任单位、责任人和时间节点：□是 □否</w:t>
            </w:r>
          </w:p>
          <w:p w:rsidR="00D82A68" w:rsidRPr="00ED480E" w:rsidRDefault="00D82A68" w:rsidP="00BC7A53">
            <w:pPr>
              <w:spacing w:line="240" w:lineRule="exact"/>
              <w:ind w:firstLineChars="200" w:firstLine="422"/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</w:pPr>
            <w:r w:rsidRPr="00ED480E"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Cs w:val="21"/>
              </w:rPr>
              <w:t>是否已做好人力、物力和相关经费等保障：□是 □否</w:t>
            </w:r>
          </w:p>
        </w:tc>
      </w:tr>
      <w:tr w:rsidR="00D82A68" w:rsidRPr="00631995" w:rsidTr="00BC7A53">
        <w:trPr>
          <w:trHeight w:val="1156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widowControl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line="240" w:lineRule="exact"/>
              <w:ind w:leftChars="-31" w:left="-62" w:firstLineChars="0" w:hanging="3"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营造浓厚氛围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ED480E" w:rsidRDefault="00D82A68" w:rsidP="00BC7A53">
            <w:pPr>
              <w:spacing w:line="240" w:lineRule="exact"/>
              <w:ind w:firstLineChars="200" w:firstLine="422"/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</w:pP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努力形成上下一体、协同联动的宣传合力，打造全媒体、矩阵式、立体化的安全生产报道格局。</w:t>
            </w:r>
          </w:p>
          <w:p w:rsidR="00D82A68" w:rsidRPr="00ED480E" w:rsidRDefault="00D82A68" w:rsidP="00BC7A53">
            <w:pPr>
              <w:spacing w:line="240" w:lineRule="exact"/>
              <w:ind w:firstLineChars="200" w:firstLine="422"/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</w:pP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在公共场所醒目位置，广泛张贴或悬挂安全标语、横幅、挂图等，在公共电子显示屏持续滚动播放安全公益广告等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ED480E" w:rsidRDefault="00D82A68" w:rsidP="00BC7A53">
            <w:pPr>
              <w:spacing w:line="240" w:lineRule="exact"/>
              <w:ind w:firstLineChars="200" w:firstLine="422"/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Cs w:val="21"/>
              </w:rPr>
            </w:pPr>
            <w:r w:rsidRPr="00ED480E"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Cs w:val="21"/>
              </w:rPr>
              <w:t>在中央新闻媒体发表安全月稿件（    ）篇；在地方媒体发表安全月稿件（    ）篇。</w:t>
            </w:r>
          </w:p>
          <w:p w:rsidR="00D82A68" w:rsidRPr="00ED480E" w:rsidRDefault="00D82A68" w:rsidP="00BC7A53">
            <w:pPr>
              <w:spacing w:line="240" w:lineRule="exact"/>
              <w:ind w:firstLineChars="200" w:firstLine="422"/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</w:pPr>
            <w:r w:rsidRPr="00ED480E"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Cs w:val="21"/>
              </w:rPr>
              <w:t>在公共场所张贴、悬挂安全标语、横幅、挂图等(   )</w:t>
            </w:r>
            <w:proofErr w:type="gramStart"/>
            <w:r w:rsidRPr="00ED480E"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Cs w:val="21"/>
              </w:rPr>
              <w:t>个</w:t>
            </w:r>
            <w:proofErr w:type="gramEnd"/>
            <w:r w:rsidRPr="00ED480E"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Cs w:val="21"/>
              </w:rPr>
              <w:t>；播放安全公益广告等安全宣传品（   ）部</w:t>
            </w:r>
          </w:p>
        </w:tc>
      </w:tr>
      <w:tr w:rsidR="00D82A68" w:rsidRPr="00631995" w:rsidTr="00BC7A53">
        <w:trPr>
          <w:trHeight w:val="1838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widowControl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BF6B19" w:rsidRDefault="00D82A68" w:rsidP="00BC7A53">
            <w:pPr>
              <w:pStyle w:val="2"/>
              <w:spacing w:line="240" w:lineRule="exact"/>
              <w:ind w:leftChars="-31" w:left="-62" w:firstLineChars="0" w:hanging="3"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 w:rsidRPr="00BF6B19">
              <w:rPr>
                <w:rFonts w:eastAsia="黑体" w:hAnsi="黑体"/>
                <w:b/>
                <w:bCs/>
                <w:color w:val="000000"/>
                <w:kern w:val="0"/>
                <w:sz w:val="21"/>
                <w:szCs w:val="21"/>
              </w:rPr>
              <w:t>确保活动实效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ED480E" w:rsidRDefault="00D82A68" w:rsidP="00BC7A53">
            <w:pPr>
              <w:spacing w:line="240" w:lineRule="exact"/>
              <w:ind w:firstLineChars="200" w:firstLine="422"/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</w:pP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与解决当前安全发展、安全生产中的热点难点问题相结合，与精准落实常态化疫情防控、复工复产安全防范、安全生产专项整治等各项工作相结合，与推动落实各方面安全生产责任相结合，突出重点行业领域和重点单位，着力解决重点难点问题，防止脱离实际、简单化部署，防止搞形式主义、走过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68" w:rsidRPr="00ED480E" w:rsidRDefault="00D82A68" w:rsidP="00BC7A53">
            <w:pPr>
              <w:spacing w:line="240" w:lineRule="exact"/>
              <w:ind w:firstLineChars="200" w:firstLine="422"/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</w:pP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是否与解决当前安全发展、安全生产中的热点难点问题相结合：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□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 xml:space="preserve">是 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□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否</w:t>
            </w:r>
          </w:p>
          <w:p w:rsidR="00D82A68" w:rsidRPr="00ED480E" w:rsidRDefault="00D82A68" w:rsidP="00BC7A53">
            <w:pPr>
              <w:spacing w:line="240" w:lineRule="exact"/>
              <w:ind w:firstLineChars="200" w:firstLine="422"/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</w:pP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是否与精准落实常态化疫情防控、复工复产安全防范、安全生产专项整治等各项工作相结合：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□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 xml:space="preserve">是 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□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否</w:t>
            </w:r>
          </w:p>
          <w:p w:rsidR="00D82A68" w:rsidRPr="00ED480E" w:rsidRDefault="00D82A68" w:rsidP="00BC7A53">
            <w:pPr>
              <w:spacing w:line="240" w:lineRule="exact"/>
              <w:ind w:firstLineChars="200" w:firstLine="422"/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</w:pP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是否与推动落实各方面安全生产责任相结合，突出重点行业领域，着力解决重难点问题，防止脱离实际、简单化部署，防止搞形式主义、走过场：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□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 xml:space="preserve">是 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□</w:t>
            </w:r>
            <w:r w:rsidRPr="00ED480E">
              <w:rPr>
                <w:rFonts w:ascii="仿宋_GB2312" w:eastAsia="仿宋_GB2312" w:hAnsi="仿宋"/>
                <w:b/>
                <w:bCs/>
                <w:color w:val="000000"/>
                <w:kern w:val="0"/>
                <w:szCs w:val="21"/>
              </w:rPr>
              <w:t>否</w:t>
            </w:r>
          </w:p>
        </w:tc>
      </w:tr>
    </w:tbl>
    <w:p w:rsidR="00650B17" w:rsidRPr="00D82A68" w:rsidRDefault="00650B17"/>
    <w:sectPr w:rsidR="00650B17" w:rsidRPr="00D82A68" w:rsidSect="00D82A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68"/>
    <w:rsid w:val="00650B17"/>
    <w:rsid w:val="00D8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44147-FDC9-4E9F-A37E-040F973D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A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82A68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D82A68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unhideWhenUsed/>
    <w:qFormat/>
    <w:rsid w:val="00D82A68"/>
    <w:pPr>
      <w:spacing w:before="100" w:beforeAutospacing="1" w:after="0"/>
      <w:ind w:firstLineChars="200" w:firstLine="420"/>
    </w:pPr>
    <w:rPr>
      <w:rFonts w:eastAsia="仿宋_GB2312"/>
      <w:sz w:val="32"/>
      <w:szCs w:val="32"/>
    </w:rPr>
  </w:style>
  <w:style w:type="character" w:customStyle="1" w:styleId="20">
    <w:name w:val="正文首行缩进 2 字符"/>
    <w:basedOn w:val="a4"/>
    <w:uiPriority w:val="99"/>
    <w:semiHidden/>
    <w:rsid w:val="00D82A68"/>
    <w:rPr>
      <w:rFonts w:ascii="Times New Roman" w:eastAsia="宋体" w:hAnsi="Times New Roman" w:cs="Times New Roman"/>
      <w:szCs w:val="24"/>
    </w:rPr>
  </w:style>
  <w:style w:type="character" w:customStyle="1" w:styleId="2Char">
    <w:name w:val="正文首行缩进 2 Char"/>
    <w:link w:val="2"/>
    <w:uiPriority w:val="99"/>
    <w:qFormat/>
    <w:rsid w:val="00D82A68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北京外国语大学</cp:lastModifiedBy>
  <cp:revision>1</cp:revision>
  <dcterms:created xsi:type="dcterms:W3CDTF">2020-06-08T07:10:00Z</dcterms:created>
  <dcterms:modified xsi:type="dcterms:W3CDTF">2020-06-08T07:11:00Z</dcterms:modified>
</cp:coreProperties>
</file>